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11E0C" w:rsidRPr="00853BAF" w:rsidTr="0035303A">
        <w:tc>
          <w:tcPr>
            <w:tcW w:w="9923" w:type="dxa"/>
          </w:tcPr>
          <w:p w:rsidR="00911E0C" w:rsidRPr="00853BAF" w:rsidRDefault="00E20B89" w:rsidP="0035303A">
            <w:pPr>
              <w:ind w:left="4536"/>
              <w:outlineLvl w:val="0"/>
            </w:pPr>
            <w:r w:rsidRPr="00E20B8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911E0C" w:rsidRPr="00853BAF" w:rsidRDefault="00911E0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11E0C" w:rsidRPr="00853BAF" w:rsidRDefault="00911E0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11E0C" w:rsidRPr="00853BAF" w:rsidRDefault="00911E0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11E0C" w:rsidRPr="00853BAF" w:rsidRDefault="00911E0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11E0C" w:rsidRPr="00853BAF" w:rsidRDefault="00911E0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11E0C" w:rsidRPr="00853BAF" w:rsidRDefault="00911E0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6697F" w:rsidRPr="0026697F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26697F">
              <w:rPr>
                <w:u w:val="single"/>
              </w:rPr>
              <w:t>2665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911E0C" w:rsidRPr="00853BAF" w:rsidRDefault="00911E0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FB12C5" w:rsidRPr="00ED11E8" w:rsidTr="00911E0C">
        <w:tc>
          <w:tcPr>
            <w:tcW w:w="4927" w:type="dxa"/>
          </w:tcPr>
          <w:p w:rsidR="00FB12C5" w:rsidRPr="00ED11E8" w:rsidRDefault="00005700" w:rsidP="0044415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444159" w:rsidRPr="00444159">
              <w:rPr>
                <w:color w:val="000000" w:themeColor="text1"/>
              </w:rPr>
              <w:t xml:space="preserve">Лавренюк В. С., Убираеву Е. А.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</w:t>
            </w:r>
            <w:r w:rsidRPr="00ED11E8">
              <w:rPr>
                <w:color w:val="000000" w:themeColor="text1"/>
              </w:rPr>
              <w:t>е</w:t>
            </w:r>
            <w:r w:rsidRPr="00ED11E8">
              <w:rPr>
                <w:color w:val="000000" w:themeColor="text1"/>
              </w:rPr>
              <w:t>мельн</w:t>
            </w:r>
            <w:r w:rsidR="00A07BD9">
              <w:rPr>
                <w:color w:val="000000" w:themeColor="text1"/>
              </w:rPr>
              <w:t>ых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A07BD9">
              <w:rPr>
                <w:color w:val="000000" w:themeColor="text1"/>
              </w:rPr>
              <w:t>ов</w:t>
            </w:r>
            <w:r w:rsidR="00110669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4D4824">
        <w:rPr>
          <w:spacing w:val="1"/>
        </w:rPr>
        <w:t xml:space="preserve">ых </w:t>
      </w:r>
      <w:r w:rsidR="005E4A9E" w:rsidRPr="00ED11E8">
        <w:rPr>
          <w:spacing w:val="1"/>
        </w:rPr>
        <w:t>участк</w:t>
      </w:r>
      <w:r w:rsidR="004D4824">
        <w:rPr>
          <w:spacing w:val="1"/>
        </w:rPr>
        <w:t>ов</w:t>
      </w:r>
      <w:r w:rsidR="0041265C">
        <w:rPr>
          <w:spacing w:val="1"/>
        </w:rPr>
        <w:t xml:space="preserve">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разрешенный вид использования з</w:t>
      </w:r>
      <w:r w:rsidRPr="00ED11E8">
        <w:t>е</w:t>
      </w:r>
      <w:r w:rsidRPr="00ED11E8">
        <w:t xml:space="preserve">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Новосибирска, ПОСТАНОВЛЯЮ:</w:t>
      </w:r>
    </w:p>
    <w:p w:rsidR="00A07BD9" w:rsidRPr="003F592C" w:rsidRDefault="00FB12C5" w:rsidP="003F592C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3F592C">
        <w:t xml:space="preserve">Лавренюк В. С., Убираеву Е. А. </w:t>
      </w:r>
      <w:r w:rsidR="008D0B87">
        <w:rPr>
          <w:color w:val="000000" w:themeColor="text1"/>
        </w:rPr>
        <w:t>разрешение</w:t>
      </w:r>
      <w:r w:rsidR="00A07BD9">
        <w:rPr>
          <w:color w:val="000000" w:themeColor="text1"/>
        </w:rPr>
        <w:t>:</w:t>
      </w:r>
    </w:p>
    <w:p w:rsidR="003F592C" w:rsidRDefault="003F592C" w:rsidP="003F592C">
      <w:pPr>
        <w:spacing w:line="240" w:lineRule="atLeast"/>
        <w:ind w:firstLine="720"/>
        <w:jc w:val="both"/>
      </w:pPr>
      <w:r>
        <w:t>на условно разрешенный вид использования земельного участка в границах территории кадастрового квартала 54:35:051680 площадью 377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пер. 2-й Костычева (</w:t>
      </w:r>
      <w:r w:rsidRPr="00743F73">
        <w:t>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4E4143">
        <w:t>,</w:t>
      </w:r>
      <w:r w:rsidRPr="00743F73">
        <w:t xml:space="preserve"> </w:t>
      </w:r>
      <w:r>
        <w:t>- «блокированная жилая з</w:t>
      </w:r>
      <w:r>
        <w:t>а</w:t>
      </w:r>
      <w:r>
        <w:t>стройка (2.3)»;</w:t>
      </w:r>
    </w:p>
    <w:p w:rsidR="003F592C" w:rsidRDefault="003F592C" w:rsidP="003F592C">
      <w:pPr>
        <w:spacing w:line="240" w:lineRule="atLeast"/>
        <w:ind w:firstLine="720"/>
        <w:jc w:val="both"/>
      </w:pPr>
      <w:r>
        <w:t xml:space="preserve">на условно разрешенный вид использования земельного участка в границах территории кадастрового квартала </w:t>
      </w:r>
      <w:r w:rsidRPr="00743F73">
        <w:t xml:space="preserve">54:35:051680 </w:t>
      </w:r>
      <w:r>
        <w:t>площадью 359 кв. м, распол</w:t>
      </w:r>
      <w:r>
        <w:t>о</w:t>
      </w:r>
      <w:r>
        <w:t xml:space="preserve">женного по адресу (местоположение): Российская Федерация, Новосибирская область, город Новосибирск, </w:t>
      </w:r>
      <w:r w:rsidRPr="00743F73">
        <w:t>пер. 2-й Костычева</w:t>
      </w:r>
      <w:r>
        <w:t xml:space="preserve"> (</w:t>
      </w:r>
      <w:r w:rsidRPr="00743F73">
        <w:t>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4E4143">
        <w:t>,</w:t>
      </w:r>
      <w:r w:rsidRPr="00743F73">
        <w:t xml:space="preserve"> </w:t>
      </w:r>
      <w:r>
        <w:t>- «блокированная жилая з</w:t>
      </w:r>
      <w:r>
        <w:t>а</w:t>
      </w:r>
      <w:r>
        <w:t>стройка (2.3)».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911E0C" w:rsidRDefault="00911E0C" w:rsidP="00141DEB">
      <w:pPr>
        <w:suppressAutoHyphens/>
        <w:ind w:firstLine="709"/>
        <w:jc w:val="both"/>
        <w:rPr>
          <w:color w:val="000000" w:themeColor="text1"/>
        </w:rPr>
      </w:pPr>
    </w:p>
    <w:p w:rsidR="00911E0C" w:rsidRPr="00ED11E8" w:rsidRDefault="00911E0C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lastRenderedPageBreak/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A07BD9" w:rsidRDefault="00A07BD9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911E0C" w:rsidRDefault="00911E0C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911E0C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  <w:r w:rsidR="00A07BD9">
        <w:rPr>
          <w:color w:val="000000" w:themeColor="text1"/>
          <w:sz w:val="24"/>
          <w:szCs w:val="24"/>
        </w:rPr>
        <w:t xml:space="preserve"> 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911E0C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D6" w:rsidRDefault="000C09D6">
      <w:r>
        <w:separator/>
      </w:r>
    </w:p>
  </w:endnote>
  <w:endnote w:type="continuationSeparator" w:id="0">
    <w:p w:rsidR="000C09D6" w:rsidRDefault="000C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D6" w:rsidRDefault="000C09D6">
      <w:r>
        <w:separator/>
      </w:r>
    </w:p>
  </w:footnote>
  <w:footnote w:type="continuationSeparator" w:id="0">
    <w:p w:rsidR="000C09D6" w:rsidRDefault="000C0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5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4143" w:rsidRPr="004E4143" w:rsidRDefault="00E20B89">
        <w:pPr>
          <w:pStyle w:val="a3"/>
          <w:jc w:val="center"/>
          <w:rPr>
            <w:sz w:val="24"/>
            <w:szCs w:val="24"/>
          </w:rPr>
        </w:pPr>
        <w:r w:rsidRPr="004E4143">
          <w:rPr>
            <w:sz w:val="24"/>
            <w:szCs w:val="24"/>
          </w:rPr>
          <w:fldChar w:fldCharType="begin"/>
        </w:r>
        <w:r w:rsidR="004E4143" w:rsidRPr="004E4143">
          <w:rPr>
            <w:sz w:val="24"/>
            <w:szCs w:val="24"/>
          </w:rPr>
          <w:instrText xml:space="preserve"> PAGE   \* MERGEFORMAT </w:instrText>
        </w:r>
        <w:r w:rsidRPr="004E4143">
          <w:rPr>
            <w:sz w:val="24"/>
            <w:szCs w:val="24"/>
          </w:rPr>
          <w:fldChar w:fldCharType="separate"/>
        </w:r>
        <w:r w:rsidR="001B1BA5">
          <w:rPr>
            <w:noProof/>
            <w:sz w:val="24"/>
            <w:szCs w:val="24"/>
          </w:rPr>
          <w:t>2</w:t>
        </w:r>
        <w:r w:rsidRPr="004E4143">
          <w:rPr>
            <w:sz w:val="24"/>
            <w:szCs w:val="24"/>
          </w:rPr>
          <w:fldChar w:fldCharType="end"/>
        </w:r>
      </w:p>
    </w:sdtContent>
  </w:sdt>
  <w:p w:rsidR="004E4143" w:rsidRDefault="004E4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20B89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E0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09D6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1BA5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97F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4143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5D9B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1E0C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0B89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6940-DD0E-4C0F-85E4-C93A1AE5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2189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2019-07-25T08:23:00Z</dcterms:created>
  <dcterms:modified xsi:type="dcterms:W3CDTF">2019-07-25T08:23:00Z</dcterms:modified>
</cp:coreProperties>
</file>